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9BE" w:rsidRPr="007B6A72" w:rsidRDefault="003C59BE" w:rsidP="00DC7F2B">
      <w:pPr>
        <w:jc w:val="center"/>
        <w:outlineLvl w:val="0"/>
        <w:rPr>
          <w:rFonts w:ascii="Arial" w:hAnsi="Arial" w:cs="Arial"/>
          <w:sz w:val="28"/>
          <w:szCs w:val="22"/>
        </w:rPr>
      </w:pPr>
      <w:r w:rsidRPr="007B6A72">
        <w:rPr>
          <w:rFonts w:ascii="Arial" w:hAnsi="Arial" w:cs="Arial"/>
          <w:sz w:val="28"/>
          <w:szCs w:val="22"/>
        </w:rPr>
        <w:t xml:space="preserve">Science Notebook </w:t>
      </w:r>
      <w:r w:rsidR="003B7D71">
        <w:rPr>
          <w:rFonts w:ascii="Arial" w:hAnsi="Arial" w:cs="Arial"/>
          <w:sz w:val="28"/>
          <w:szCs w:val="22"/>
        </w:rPr>
        <w:t>Organization</w:t>
      </w:r>
    </w:p>
    <w:p w:rsidR="0071563A" w:rsidRDefault="0071563A" w:rsidP="0071563A">
      <w:pPr>
        <w:rPr>
          <w:rFonts w:ascii="Arial" w:hAnsi="Arial" w:cs="Arial"/>
          <w:sz w:val="22"/>
          <w:szCs w:val="22"/>
        </w:rPr>
      </w:pPr>
    </w:p>
    <w:p w:rsidR="0018440E" w:rsidRPr="00A15867" w:rsidRDefault="003B7D71" w:rsidP="0071563A">
      <w:pPr>
        <w:rPr>
          <w:rFonts w:ascii="Arial" w:hAnsi="Arial" w:cs="Arial"/>
          <w:color w:val="333333"/>
          <w:sz w:val="20"/>
          <w:szCs w:val="20"/>
        </w:rPr>
      </w:pPr>
      <w:r w:rsidRPr="00A15867">
        <w:rPr>
          <w:rFonts w:ascii="Arial" w:hAnsi="Arial" w:cs="Arial"/>
          <w:color w:val="333333"/>
          <w:sz w:val="20"/>
          <w:szCs w:val="20"/>
        </w:rPr>
        <w:t>Students use organizational elements to streamline access to the contents of their notebook over time to support their learning. As teachers consider what elements of a science notebook are most appropriate to meet their student learning goals in science, they will need to exercise their own professional judgment as to which organizational elements support those goals. Formats for each organizational element vary depending on grade level and purpose, but can include some of the following components:</w:t>
      </w:r>
    </w:p>
    <w:p w:rsidR="003B7D71" w:rsidRPr="00A15867" w:rsidRDefault="003B7D71" w:rsidP="0071563A">
      <w:pPr>
        <w:rPr>
          <w:rFonts w:ascii="Arial" w:hAnsi="Arial" w:cs="Arial"/>
          <w:sz w:val="20"/>
          <w:szCs w:val="20"/>
        </w:rPr>
      </w:pPr>
    </w:p>
    <w:p w:rsidR="00A15867" w:rsidRPr="00A15867" w:rsidRDefault="0018440E" w:rsidP="00DC7F2B">
      <w:pPr>
        <w:outlineLvl w:val="0"/>
        <w:rPr>
          <w:rFonts w:ascii="Arial" w:hAnsi="Arial" w:cs="Arial"/>
          <w:b/>
          <w:sz w:val="20"/>
          <w:szCs w:val="20"/>
        </w:rPr>
      </w:pPr>
      <w:r w:rsidRPr="00A15867">
        <w:rPr>
          <w:rFonts w:ascii="Arial" w:hAnsi="Arial" w:cs="Arial"/>
          <w:b/>
          <w:sz w:val="20"/>
          <w:szCs w:val="20"/>
        </w:rPr>
        <w:t>Title Page or Notebook Cover</w:t>
      </w:r>
    </w:p>
    <w:p w:rsidR="0018440E" w:rsidRPr="00A15867" w:rsidRDefault="00A15867" w:rsidP="00092D99">
      <w:pPr>
        <w:rPr>
          <w:rFonts w:ascii="Arial" w:hAnsi="Arial" w:cs="Arial"/>
          <w:sz w:val="20"/>
          <w:szCs w:val="20"/>
        </w:rPr>
      </w:pPr>
      <w:r w:rsidRPr="00A15867">
        <w:rPr>
          <w:rFonts w:ascii="Arial" w:hAnsi="Arial" w:cs="Arial"/>
          <w:color w:val="333333"/>
          <w:sz w:val="20"/>
          <w:szCs w:val="20"/>
        </w:rPr>
        <w:t>Recording this information enhances student understanding of common text features that support the development of literacy skills. Common elements on a title page or notebook cover may include:</w:t>
      </w:r>
    </w:p>
    <w:p w:rsidR="0018440E" w:rsidRPr="00A15867" w:rsidRDefault="0018440E" w:rsidP="00092D99">
      <w:pPr>
        <w:numPr>
          <w:ilvl w:val="0"/>
          <w:numId w:val="15"/>
        </w:numPr>
        <w:rPr>
          <w:rFonts w:ascii="Arial" w:hAnsi="Arial" w:cs="Arial"/>
          <w:sz w:val="20"/>
          <w:szCs w:val="20"/>
        </w:rPr>
      </w:pPr>
      <w:r w:rsidRPr="00A15867">
        <w:rPr>
          <w:rFonts w:ascii="Arial" w:hAnsi="Arial" w:cs="Arial"/>
          <w:sz w:val="20"/>
          <w:szCs w:val="20"/>
        </w:rPr>
        <w:t xml:space="preserve">Student name </w:t>
      </w:r>
    </w:p>
    <w:p w:rsidR="0018440E" w:rsidRPr="00A15867" w:rsidRDefault="0018440E" w:rsidP="00092D99">
      <w:pPr>
        <w:numPr>
          <w:ilvl w:val="0"/>
          <w:numId w:val="15"/>
        </w:numPr>
        <w:rPr>
          <w:rFonts w:ascii="Arial" w:hAnsi="Arial" w:cs="Arial"/>
          <w:sz w:val="20"/>
          <w:szCs w:val="20"/>
        </w:rPr>
      </w:pPr>
      <w:r w:rsidRPr="00A15867">
        <w:rPr>
          <w:rFonts w:ascii="Arial" w:hAnsi="Arial" w:cs="Arial"/>
          <w:sz w:val="20"/>
          <w:szCs w:val="20"/>
        </w:rPr>
        <w:t xml:space="preserve">School </w:t>
      </w:r>
    </w:p>
    <w:p w:rsidR="0018440E" w:rsidRPr="00A15867" w:rsidRDefault="0018440E" w:rsidP="00092D99">
      <w:pPr>
        <w:numPr>
          <w:ilvl w:val="0"/>
          <w:numId w:val="15"/>
        </w:numPr>
        <w:rPr>
          <w:rFonts w:ascii="Arial" w:hAnsi="Arial" w:cs="Arial"/>
          <w:sz w:val="20"/>
          <w:szCs w:val="20"/>
        </w:rPr>
      </w:pPr>
      <w:r w:rsidRPr="00A15867">
        <w:rPr>
          <w:rFonts w:ascii="Arial" w:hAnsi="Arial" w:cs="Arial"/>
          <w:sz w:val="20"/>
          <w:szCs w:val="20"/>
        </w:rPr>
        <w:t>Teacher name</w:t>
      </w:r>
    </w:p>
    <w:p w:rsidR="0018440E" w:rsidRPr="00A15867" w:rsidRDefault="0018440E" w:rsidP="00092D99">
      <w:pPr>
        <w:numPr>
          <w:ilvl w:val="0"/>
          <w:numId w:val="15"/>
        </w:numPr>
        <w:rPr>
          <w:rFonts w:ascii="Arial" w:hAnsi="Arial" w:cs="Arial"/>
          <w:sz w:val="20"/>
          <w:szCs w:val="20"/>
        </w:rPr>
      </w:pPr>
      <w:r w:rsidRPr="00A15867">
        <w:rPr>
          <w:rFonts w:ascii="Arial" w:hAnsi="Arial" w:cs="Arial"/>
          <w:sz w:val="20"/>
          <w:szCs w:val="20"/>
        </w:rPr>
        <w:t>Class</w:t>
      </w:r>
    </w:p>
    <w:p w:rsidR="0018440E" w:rsidRPr="00A15867" w:rsidRDefault="0018440E" w:rsidP="0018440E">
      <w:pPr>
        <w:ind w:left="360"/>
        <w:rPr>
          <w:rFonts w:ascii="Arial" w:hAnsi="Arial" w:cs="Arial"/>
          <w:sz w:val="20"/>
          <w:szCs w:val="20"/>
        </w:rPr>
      </w:pPr>
    </w:p>
    <w:p w:rsidR="00A15867" w:rsidRPr="00A15867" w:rsidRDefault="0018440E" w:rsidP="00DC7F2B">
      <w:pPr>
        <w:outlineLvl w:val="0"/>
        <w:rPr>
          <w:rFonts w:ascii="Arial" w:hAnsi="Arial" w:cs="Arial"/>
          <w:b/>
          <w:sz w:val="20"/>
          <w:szCs w:val="20"/>
        </w:rPr>
      </w:pPr>
      <w:r w:rsidRPr="00A15867">
        <w:rPr>
          <w:rFonts w:ascii="Arial" w:hAnsi="Arial" w:cs="Arial"/>
          <w:b/>
          <w:sz w:val="20"/>
          <w:szCs w:val="20"/>
        </w:rPr>
        <w:t>Table of Contents</w:t>
      </w:r>
    </w:p>
    <w:p w:rsidR="0018440E" w:rsidRPr="00A15867" w:rsidRDefault="00A15867" w:rsidP="00092D99">
      <w:pPr>
        <w:rPr>
          <w:rFonts w:ascii="Arial" w:hAnsi="Arial" w:cs="Arial"/>
          <w:color w:val="333333"/>
          <w:sz w:val="20"/>
          <w:szCs w:val="20"/>
        </w:rPr>
      </w:pPr>
      <w:r w:rsidRPr="00A15867">
        <w:rPr>
          <w:rFonts w:ascii="Arial" w:hAnsi="Arial" w:cs="Arial"/>
          <w:color w:val="333333"/>
          <w:sz w:val="20"/>
          <w:szCs w:val="20"/>
        </w:rPr>
        <w:t>A table of contents allows a student to easily retrieve work from previous lessons within the unit.  Teachers can create a template for students to fill in (e.g. blank template or transparency, list of activities with place to enter page number and date). Alternatively students can create the table of contents themselves. Common elements of a table of contents may include:</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Teacher creates an empty template for students to fill in</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 xml:space="preserve">Completely created by student </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Done together with student input on chart paper or off transparency</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Done ahead by teacher and student just adds page numbers and date</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Teacher does whole thing</w:t>
      </w:r>
    </w:p>
    <w:p w:rsidR="0018440E" w:rsidRPr="00A15867" w:rsidRDefault="0018440E" w:rsidP="0018440E">
      <w:pPr>
        <w:ind w:left="360"/>
        <w:rPr>
          <w:rFonts w:ascii="Arial" w:hAnsi="Arial" w:cs="Arial"/>
          <w:sz w:val="20"/>
          <w:szCs w:val="20"/>
        </w:rPr>
      </w:pPr>
    </w:p>
    <w:p w:rsidR="00A15867" w:rsidRPr="00A15867" w:rsidRDefault="0018440E" w:rsidP="00DC7F2B">
      <w:pPr>
        <w:outlineLvl w:val="0"/>
        <w:rPr>
          <w:rFonts w:ascii="Arial" w:hAnsi="Arial" w:cs="Arial"/>
          <w:b/>
          <w:sz w:val="20"/>
          <w:szCs w:val="20"/>
        </w:rPr>
      </w:pPr>
      <w:r w:rsidRPr="00A15867">
        <w:rPr>
          <w:rFonts w:ascii="Arial" w:hAnsi="Arial" w:cs="Arial"/>
          <w:b/>
          <w:sz w:val="20"/>
          <w:szCs w:val="20"/>
        </w:rPr>
        <w:t>Organization of Individual Pages</w:t>
      </w:r>
    </w:p>
    <w:p w:rsidR="0018440E" w:rsidRPr="00A15867" w:rsidRDefault="00A15867" w:rsidP="00092D99">
      <w:pPr>
        <w:rPr>
          <w:rFonts w:ascii="Arial" w:hAnsi="Arial" w:cs="Arial"/>
          <w:sz w:val="20"/>
          <w:szCs w:val="20"/>
        </w:rPr>
      </w:pPr>
      <w:r w:rsidRPr="00A15867">
        <w:rPr>
          <w:rFonts w:ascii="Arial" w:hAnsi="Arial" w:cs="Arial"/>
          <w:color w:val="333333"/>
          <w:sz w:val="20"/>
          <w:szCs w:val="20"/>
        </w:rPr>
        <w:t>These features allow students to organize their work and more efficiently access learning from prior activities or lessons. These features also assist the teachers in assessing student understanding. Common organizational features include:</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Number on each page</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Headings</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Focus questions</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Activity title</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Date each page</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Time (optional)</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Page division (due to specific content needs)</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Sections</w:t>
      </w:r>
    </w:p>
    <w:p w:rsidR="0018440E" w:rsidRPr="00A15867" w:rsidRDefault="0018440E" w:rsidP="00092D99">
      <w:pPr>
        <w:numPr>
          <w:ilvl w:val="0"/>
          <w:numId w:val="13"/>
        </w:numPr>
        <w:rPr>
          <w:rFonts w:ascii="Arial" w:hAnsi="Arial" w:cs="Arial"/>
          <w:sz w:val="20"/>
          <w:szCs w:val="20"/>
        </w:rPr>
      </w:pPr>
      <w:r w:rsidRPr="00A15867">
        <w:rPr>
          <w:rFonts w:ascii="Arial" w:hAnsi="Arial" w:cs="Arial"/>
          <w:sz w:val="20"/>
          <w:szCs w:val="20"/>
        </w:rPr>
        <w:t>Pockets</w:t>
      </w:r>
    </w:p>
    <w:p w:rsidR="0018440E" w:rsidRPr="00A15867" w:rsidRDefault="0018440E" w:rsidP="0018440E">
      <w:pPr>
        <w:ind w:left="360"/>
        <w:rPr>
          <w:rFonts w:ascii="Arial" w:hAnsi="Arial" w:cs="Arial"/>
          <w:sz w:val="20"/>
          <w:szCs w:val="20"/>
        </w:rPr>
      </w:pPr>
    </w:p>
    <w:p w:rsidR="0018440E" w:rsidRPr="00A15867" w:rsidRDefault="00A15867" w:rsidP="00DC7F2B">
      <w:pPr>
        <w:outlineLvl w:val="0"/>
        <w:rPr>
          <w:rFonts w:ascii="Arial" w:hAnsi="Arial" w:cs="Arial"/>
          <w:b/>
          <w:sz w:val="20"/>
          <w:szCs w:val="20"/>
        </w:rPr>
      </w:pPr>
      <w:r w:rsidRPr="00A15867">
        <w:rPr>
          <w:rFonts w:ascii="Arial" w:hAnsi="Arial" w:cs="Arial"/>
          <w:b/>
          <w:sz w:val="20"/>
          <w:szCs w:val="20"/>
        </w:rPr>
        <w:t>Glossary</w:t>
      </w:r>
    </w:p>
    <w:p w:rsidR="00A15867" w:rsidRPr="00A15867" w:rsidRDefault="00A15867" w:rsidP="00092D99">
      <w:pPr>
        <w:rPr>
          <w:rFonts w:ascii="Arial" w:hAnsi="Arial" w:cs="Arial"/>
          <w:sz w:val="20"/>
          <w:szCs w:val="20"/>
        </w:rPr>
      </w:pPr>
      <w:r w:rsidRPr="00A15867">
        <w:rPr>
          <w:rFonts w:ascii="Arial" w:hAnsi="Arial" w:cs="Arial"/>
          <w:color w:val="333333"/>
          <w:sz w:val="20"/>
          <w:szCs w:val="20"/>
        </w:rPr>
        <w:t>Vocabulary words acquired while engaged in a hands-on lesson contribute to the development of scientific literacy. A glossary is one approach to building understanding of scientific terminology, while also advancing learning of text features. Recording and highlighting new vocabulary as the words are encountered in the unit is an alternative to the use of a glossary. Some strategies for constructing glossaries include:</w:t>
      </w:r>
    </w:p>
    <w:p w:rsidR="0018440E" w:rsidRPr="00A15867" w:rsidRDefault="0018440E" w:rsidP="00092D99">
      <w:pPr>
        <w:numPr>
          <w:ilvl w:val="0"/>
          <w:numId w:val="14"/>
        </w:numPr>
        <w:rPr>
          <w:rFonts w:ascii="Arial" w:hAnsi="Arial" w:cs="Arial"/>
          <w:sz w:val="20"/>
          <w:szCs w:val="20"/>
        </w:rPr>
      </w:pPr>
      <w:r w:rsidRPr="00A15867">
        <w:rPr>
          <w:rFonts w:ascii="Arial" w:hAnsi="Arial" w:cs="Arial"/>
          <w:sz w:val="20"/>
          <w:szCs w:val="20"/>
        </w:rPr>
        <w:t>Create and use a separate science glossary notebook</w:t>
      </w:r>
    </w:p>
    <w:p w:rsidR="0018440E" w:rsidRPr="00A15867" w:rsidRDefault="0018440E" w:rsidP="00092D99">
      <w:pPr>
        <w:numPr>
          <w:ilvl w:val="0"/>
          <w:numId w:val="14"/>
        </w:numPr>
        <w:rPr>
          <w:rFonts w:ascii="Arial" w:hAnsi="Arial" w:cs="Arial"/>
          <w:sz w:val="20"/>
          <w:szCs w:val="20"/>
        </w:rPr>
      </w:pPr>
      <w:r w:rsidRPr="00A15867">
        <w:rPr>
          <w:rFonts w:ascii="Arial" w:hAnsi="Arial" w:cs="Arial"/>
          <w:sz w:val="20"/>
          <w:szCs w:val="20"/>
        </w:rPr>
        <w:t>Use a student created spelling or writing dictionary</w:t>
      </w:r>
    </w:p>
    <w:p w:rsidR="0018440E" w:rsidRPr="00A15867" w:rsidRDefault="0018440E" w:rsidP="00092D99">
      <w:pPr>
        <w:numPr>
          <w:ilvl w:val="0"/>
          <w:numId w:val="14"/>
        </w:numPr>
        <w:rPr>
          <w:rFonts w:ascii="Arial" w:hAnsi="Arial" w:cs="Arial"/>
          <w:sz w:val="20"/>
          <w:szCs w:val="20"/>
        </w:rPr>
      </w:pPr>
      <w:r w:rsidRPr="00A15867">
        <w:rPr>
          <w:rFonts w:ascii="Arial" w:hAnsi="Arial" w:cs="Arial"/>
          <w:sz w:val="20"/>
          <w:szCs w:val="20"/>
        </w:rPr>
        <w:t>Teacher gives words, students adds own picture and definition</w:t>
      </w:r>
    </w:p>
    <w:p w:rsidR="0018440E" w:rsidRPr="00A15867" w:rsidRDefault="0018440E" w:rsidP="00092D99">
      <w:pPr>
        <w:numPr>
          <w:ilvl w:val="0"/>
          <w:numId w:val="14"/>
        </w:numPr>
        <w:rPr>
          <w:rFonts w:ascii="Arial" w:hAnsi="Arial" w:cs="Arial"/>
          <w:sz w:val="20"/>
          <w:szCs w:val="20"/>
        </w:rPr>
      </w:pPr>
      <w:r w:rsidRPr="00A15867">
        <w:rPr>
          <w:rFonts w:ascii="Arial" w:hAnsi="Arial" w:cs="Arial"/>
          <w:sz w:val="20"/>
          <w:szCs w:val="20"/>
        </w:rPr>
        <w:t>Copied glossary words from teacher guide and students just highlight</w:t>
      </w:r>
    </w:p>
    <w:p w:rsidR="0018440E" w:rsidRPr="00A15867" w:rsidRDefault="0018440E" w:rsidP="00092D99">
      <w:pPr>
        <w:numPr>
          <w:ilvl w:val="0"/>
          <w:numId w:val="14"/>
        </w:numPr>
        <w:rPr>
          <w:rFonts w:ascii="Arial" w:hAnsi="Arial" w:cs="Arial"/>
          <w:sz w:val="20"/>
          <w:szCs w:val="20"/>
        </w:rPr>
      </w:pPr>
      <w:r w:rsidRPr="00A15867">
        <w:rPr>
          <w:rFonts w:ascii="Arial" w:hAnsi="Arial" w:cs="Arial"/>
          <w:sz w:val="20"/>
          <w:szCs w:val="20"/>
        </w:rPr>
        <w:t>Students use real world dictionaries rather than make glossaries</w:t>
      </w:r>
    </w:p>
    <w:p w:rsidR="0018440E" w:rsidRPr="00A15867" w:rsidRDefault="0018440E" w:rsidP="00092D99">
      <w:pPr>
        <w:numPr>
          <w:ilvl w:val="0"/>
          <w:numId w:val="14"/>
        </w:numPr>
        <w:rPr>
          <w:rFonts w:ascii="Arial" w:hAnsi="Arial" w:cs="Arial"/>
          <w:sz w:val="20"/>
          <w:szCs w:val="20"/>
        </w:rPr>
      </w:pPr>
      <w:r w:rsidRPr="00A15867">
        <w:rPr>
          <w:rFonts w:ascii="Arial" w:hAnsi="Arial" w:cs="Arial"/>
          <w:sz w:val="20"/>
          <w:szCs w:val="20"/>
        </w:rPr>
        <w:t>Teacher creates glossary based on input from children</w:t>
      </w:r>
    </w:p>
    <w:p w:rsidR="0018440E" w:rsidRPr="00A15867" w:rsidRDefault="0018440E" w:rsidP="00092D99">
      <w:pPr>
        <w:numPr>
          <w:ilvl w:val="0"/>
          <w:numId w:val="14"/>
        </w:numPr>
        <w:rPr>
          <w:rFonts w:ascii="Arial" w:hAnsi="Arial" w:cs="Arial"/>
          <w:sz w:val="20"/>
          <w:szCs w:val="20"/>
        </w:rPr>
      </w:pPr>
      <w:r w:rsidRPr="00A15867">
        <w:rPr>
          <w:rFonts w:ascii="Arial" w:hAnsi="Arial" w:cs="Arial"/>
          <w:sz w:val="20"/>
          <w:szCs w:val="20"/>
        </w:rPr>
        <w:t>Create word wall as class, students add these words to word bank in their notebooks</w:t>
      </w:r>
    </w:p>
    <w:p w:rsidR="0018440E" w:rsidRPr="00A15867" w:rsidRDefault="0018440E" w:rsidP="00092D99">
      <w:pPr>
        <w:numPr>
          <w:ilvl w:val="0"/>
          <w:numId w:val="14"/>
        </w:numPr>
        <w:rPr>
          <w:rFonts w:ascii="Arial" w:hAnsi="Arial" w:cs="Arial"/>
          <w:sz w:val="20"/>
          <w:szCs w:val="20"/>
        </w:rPr>
      </w:pPr>
      <w:r w:rsidRPr="00A15867">
        <w:rPr>
          <w:rFonts w:ascii="Arial" w:hAnsi="Arial" w:cs="Arial"/>
          <w:sz w:val="20"/>
          <w:szCs w:val="20"/>
        </w:rPr>
        <w:t>May include scientific terminology and/or words that are important to know within the context of a test question or activity (e.g. compare, contrast, formation)</w:t>
      </w:r>
    </w:p>
    <w:p w:rsidR="0018440E" w:rsidRPr="0040216C" w:rsidRDefault="0018440E" w:rsidP="0018440E">
      <w:pPr>
        <w:ind w:left="360"/>
        <w:rPr>
          <w:rFonts w:ascii="Arial" w:hAnsi="Arial" w:cs="Arial"/>
          <w:sz w:val="20"/>
          <w:szCs w:val="20"/>
        </w:rPr>
      </w:pPr>
    </w:p>
    <w:sectPr w:rsidR="0018440E" w:rsidRPr="0040216C" w:rsidSect="0040216C">
      <w:headerReference w:type="even" r:id="rId7"/>
      <w:headerReference w:type="default" r:id="rId8"/>
      <w:footerReference w:type="default" r:id="rId9"/>
      <w:headerReference w:type="first" r:id="rId10"/>
      <w:pgSz w:w="12240" w:h="15840"/>
      <w:pgMar w:top="1152" w:right="108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EE5" w:rsidRDefault="00C83EE5">
      <w:r>
        <w:separator/>
      </w:r>
    </w:p>
  </w:endnote>
  <w:endnote w:type="continuationSeparator" w:id="0">
    <w:p w:rsidR="00C83EE5" w:rsidRDefault="00C83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67D" w:rsidRPr="004328B0" w:rsidRDefault="00195362" w:rsidP="003B353D">
    <w:pPr>
      <w:pStyle w:val="Footer"/>
      <w:tabs>
        <w:tab w:val="clear" w:pos="4320"/>
        <w:tab w:val="clear" w:pos="8640"/>
        <w:tab w:val="center" w:pos="5040"/>
        <w:tab w:val="left" w:pos="9000"/>
      </w:tabs>
      <w:rPr>
        <w:rFonts w:ascii="Arial" w:hAnsi="Arial" w:cs="Arial"/>
        <w:sz w:val="20"/>
        <w:szCs w:val="20"/>
      </w:rPr>
    </w:pPr>
    <w:r>
      <w:rPr>
        <w:rFonts w:ascii="Arial" w:hAnsi="Arial" w:cs="Arial"/>
        <w:sz w:val="20"/>
        <w:szCs w:val="20"/>
      </w:rPr>
      <w:t>Notebook organization</w:t>
    </w:r>
    <w:r w:rsidR="0078467D" w:rsidRPr="004328B0">
      <w:rPr>
        <w:rFonts w:ascii="Arial" w:hAnsi="Arial" w:cs="Arial"/>
        <w:sz w:val="20"/>
        <w:szCs w:val="20"/>
      </w:rPr>
      <w:tab/>
    </w:r>
    <w:r w:rsidR="0078467D" w:rsidRPr="004328B0">
      <w:rPr>
        <w:rStyle w:val="PageNumber"/>
        <w:rFonts w:ascii="Arial" w:hAnsi="Arial" w:cs="Arial"/>
        <w:sz w:val="20"/>
        <w:szCs w:val="20"/>
      </w:rPr>
      <w:fldChar w:fldCharType="begin"/>
    </w:r>
    <w:r w:rsidR="0078467D" w:rsidRPr="004328B0">
      <w:rPr>
        <w:rStyle w:val="PageNumber"/>
        <w:rFonts w:ascii="Arial" w:hAnsi="Arial" w:cs="Arial"/>
        <w:sz w:val="20"/>
        <w:szCs w:val="20"/>
      </w:rPr>
      <w:instrText xml:space="preserve"> PAGE </w:instrText>
    </w:r>
    <w:r w:rsidR="0078467D" w:rsidRPr="004328B0">
      <w:rPr>
        <w:rStyle w:val="PageNumber"/>
        <w:rFonts w:ascii="Arial" w:hAnsi="Arial" w:cs="Arial"/>
        <w:sz w:val="20"/>
        <w:szCs w:val="20"/>
      </w:rPr>
      <w:fldChar w:fldCharType="separate"/>
    </w:r>
    <w:r w:rsidR="00B6720C">
      <w:rPr>
        <w:rStyle w:val="PageNumber"/>
        <w:rFonts w:ascii="Arial" w:hAnsi="Arial" w:cs="Arial"/>
        <w:noProof/>
        <w:sz w:val="20"/>
        <w:szCs w:val="20"/>
      </w:rPr>
      <w:t>1</w:t>
    </w:r>
    <w:r w:rsidR="0078467D" w:rsidRPr="004328B0">
      <w:rPr>
        <w:rStyle w:val="PageNumber"/>
        <w:rFonts w:ascii="Arial" w:hAnsi="Arial" w:cs="Arial"/>
        <w:sz w:val="20"/>
        <w:szCs w:val="20"/>
      </w:rPr>
      <w:fldChar w:fldCharType="end"/>
    </w:r>
    <w:r w:rsidR="0078467D" w:rsidRPr="004328B0">
      <w:rPr>
        <w:rStyle w:val="PageNumber"/>
        <w:rFonts w:ascii="Arial" w:hAnsi="Arial" w:cs="Arial"/>
        <w:sz w:val="20"/>
        <w:szCs w:val="20"/>
      </w:rPr>
      <w:tab/>
    </w:r>
    <w:r w:rsidR="0078467D">
      <w:rPr>
        <w:rStyle w:val="PageNumber"/>
        <w:rFonts w:ascii="Arial" w:hAnsi="Arial" w:cs="Arial"/>
        <w:sz w:val="20"/>
        <w:szCs w:val="20"/>
      </w:rPr>
      <w:fldChar w:fldCharType="begin"/>
    </w:r>
    <w:r w:rsidR="0078467D">
      <w:rPr>
        <w:rStyle w:val="PageNumber"/>
        <w:rFonts w:ascii="Arial" w:hAnsi="Arial" w:cs="Arial"/>
        <w:sz w:val="20"/>
        <w:szCs w:val="20"/>
      </w:rPr>
      <w:instrText xml:space="preserve"> DATE \@ "M/d/yyyy" </w:instrText>
    </w:r>
    <w:r w:rsidR="0078467D">
      <w:rPr>
        <w:rStyle w:val="PageNumber"/>
        <w:rFonts w:ascii="Arial" w:hAnsi="Arial" w:cs="Arial"/>
        <w:sz w:val="20"/>
        <w:szCs w:val="20"/>
      </w:rPr>
      <w:fldChar w:fldCharType="separate"/>
    </w:r>
    <w:r w:rsidR="00B6720C">
      <w:rPr>
        <w:rStyle w:val="PageNumber"/>
        <w:rFonts w:ascii="Arial" w:hAnsi="Arial" w:cs="Arial"/>
        <w:noProof/>
        <w:sz w:val="20"/>
        <w:szCs w:val="20"/>
      </w:rPr>
      <w:t>2/21/2011</w:t>
    </w:r>
    <w:r w:rsidR="0078467D">
      <w:rPr>
        <w:rStyle w:val="PageNumbe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EE5" w:rsidRDefault="00C83EE5">
      <w:r>
        <w:separator/>
      </w:r>
    </w:p>
  </w:footnote>
  <w:footnote w:type="continuationSeparator" w:id="0">
    <w:p w:rsidR="00C83EE5" w:rsidRDefault="00C83E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67D" w:rsidRDefault="007846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67D" w:rsidRPr="004328B0" w:rsidRDefault="00195362" w:rsidP="004328B0">
    <w:pPr>
      <w:pStyle w:val="Header"/>
      <w:jc w:val="right"/>
      <w:rPr>
        <w:rFonts w:ascii="Arial" w:hAnsi="Arial" w:cs="Arial"/>
        <w:sz w:val="20"/>
        <w:szCs w:val="20"/>
      </w:rPr>
    </w:pPr>
    <w:r>
      <w:rPr>
        <w:rFonts w:ascii="Arial" w:hAnsi="Arial" w:cs="Arial"/>
        <w:sz w:val="20"/>
        <w:szCs w:val="20"/>
      </w:rPr>
      <w:t>www.sciencenotebooks.org</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67D" w:rsidRDefault="007846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084A"/>
    <w:multiLevelType w:val="hybridMultilevel"/>
    <w:tmpl w:val="1AB87CC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F74F1B"/>
    <w:multiLevelType w:val="hybridMultilevel"/>
    <w:tmpl w:val="17F809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3749C0"/>
    <w:multiLevelType w:val="multilevel"/>
    <w:tmpl w:val="27B6C4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7D729B"/>
    <w:multiLevelType w:val="hybridMultilevel"/>
    <w:tmpl w:val="0556EED4"/>
    <w:lvl w:ilvl="0" w:tplc="FD1476F8">
      <w:start w:val="1"/>
      <w:numFmt w:val="bullet"/>
      <w:lvlText w:val=""/>
      <w:lvlJc w:val="left"/>
      <w:pPr>
        <w:tabs>
          <w:tab w:val="num" w:pos="432"/>
        </w:tabs>
        <w:ind w:left="648"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4">
    <w:nsid w:val="0E3C52D4"/>
    <w:multiLevelType w:val="hybridMultilevel"/>
    <w:tmpl w:val="C884FA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4D71E5"/>
    <w:multiLevelType w:val="hybridMultilevel"/>
    <w:tmpl w:val="7938D9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37F734F"/>
    <w:multiLevelType w:val="hybridMultilevel"/>
    <w:tmpl w:val="2A404026"/>
    <w:lvl w:ilvl="0" w:tplc="0409000F">
      <w:start w:val="1"/>
      <w:numFmt w:val="decimal"/>
      <w:lvlText w:val="%1."/>
      <w:lvlJc w:val="left"/>
      <w:pPr>
        <w:tabs>
          <w:tab w:val="num" w:pos="432"/>
        </w:tabs>
        <w:ind w:left="432"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B8558BA"/>
    <w:multiLevelType w:val="hybridMultilevel"/>
    <w:tmpl w:val="2D7E87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6761AE0"/>
    <w:multiLevelType w:val="hybridMultilevel"/>
    <w:tmpl w:val="FE76840C"/>
    <w:lvl w:ilvl="0" w:tplc="F08A924C">
      <w:start w:val="1"/>
      <w:numFmt w:val="lowerLetter"/>
      <w:lvlText w:val="%1."/>
      <w:lvlJc w:val="left"/>
      <w:pPr>
        <w:tabs>
          <w:tab w:val="num" w:pos="1077"/>
        </w:tabs>
        <w:ind w:left="1077" w:hanging="360"/>
      </w:pPr>
      <w:rPr>
        <w:rFonts w:hint="default"/>
      </w:rPr>
    </w:lvl>
    <w:lvl w:ilvl="1" w:tplc="04090019" w:tentative="1">
      <w:start w:val="1"/>
      <w:numFmt w:val="lowerLetter"/>
      <w:lvlText w:val="%2."/>
      <w:lvlJc w:val="left"/>
      <w:pPr>
        <w:tabs>
          <w:tab w:val="num" w:pos="1797"/>
        </w:tabs>
        <w:ind w:left="1797" w:hanging="360"/>
      </w:pPr>
    </w:lvl>
    <w:lvl w:ilvl="2" w:tplc="0409001B" w:tentative="1">
      <w:start w:val="1"/>
      <w:numFmt w:val="lowerRoman"/>
      <w:lvlText w:val="%3."/>
      <w:lvlJc w:val="right"/>
      <w:pPr>
        <w:tabs>
          <w:tab w:val="num" w:pos="2517"/>
        </w:tabs>
        <w:ind w:left="2517" w:hanging="180"/>
      </w:p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9">
    <w:nsid w:val="394D7A8C"/>
    <w:multiLevelType w:val="hybridMultilevel"/>
    <w:tmpl w:val="19DC7798"/>
    <w:lvl w:ilvl="0" w:tplc="FD1476F8">
      <w:start w:val="1"/>
      <w:numFmt w:val="bullet"/>
      <w:lvlText w:val=""/>
      <w:lvlJc w:val="left"/>
      <w:pPr>
        <w:tabs>
          <w:tab w:val="num" w:pos="432"/>
        </w:tabs>
        <w:ind w:left="648"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0">
    <w:nsid w:val="3B6E32E3"/>
    <w:multiLevelType w:val="hybridMultilevel"/>
    <w:tmpl w:val="E2E62440"/>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BC47B83"/>
    <w:multiLevelType w:val="hybridMultilevel"/>
    <w:tmpl w:val="27B6C4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661C00"/>
    <w:multiLevelType w:val="hybridMultilevel"/>
    <w:tmpl w:val="1FB248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1393BEF"/>
    <w:multiLevelType w:val="hybridMultilevel"/>
    <w:tmpl w:val="54E8B80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51F162C4"/>
    <w:multiLevelType w:val="hybridMultilevel"/>
    <w:tmpl w:val="76CCDD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3DC77A3"/>
    <w:multiLevelType w:val="hybridMultilevel"/>
    <w:tmpl w:val="E5CEA6B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DD90FB6"/>
    <w:multiLevelType w:val="hybridMultilevel"/>
    <w:tmpl w:val="811EDD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F7B2469"/>
    <w:multiLevelType w:val="hybridMultilevel"/>
    <w:tmpl w:val="8B060E5A"/>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7A9754FE"/>
    <w:multiLevelType w:val="hybridMultilevel"/>
    <w:tmpl w:val="9F3896D0"/>
    <w:lvl w:ilvl="0" w:tplc="FD1476F8">
      <w:start w:val="1"/>
      <w:numFmt w:val="bullet"/>
      <w:lvlText w:val=""/>
      <w:lvlJc w:val="left"/>
      <w:pPr>
        <w:tabs>
          <w:tab w:val="num" w:pos="432"/>
        </w:tabs>
        <w:ind w:left="648"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9">
    <w:nsid w:val="7D476598"/>
    <w:multiLevelType w:val="hybridMultilevel"/>
    <w:tmpl w:val="83C811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F33061"/>
    <w:multiLevelType w:val="hybridMultilevel"/>
    <w:tmpl w:val="8B2EEFD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F413891"/>
    <w:multiLevelType w:val="hybridMultilevel"/>
    <w:tmpl w:val="0298F924"/>
    <w:lvl w:ilvl="0" w:tplc="FD1476F8">
      <w:start w:val="1"/>
      <w:numFmt w:val="bullet"/>
      <w:lvlText w:val=""/>
      <w:lvlJc w:val="left"/>
      <w:pPr>
        <w:tabs>
          <w:tab w:val="num" w:pos="432"/>
        </w:tabs>
        <w:ind w:left="648" w:hanging="288"/>
      </w:pPr>
      <w:rPr>
        <w:rFonts w:ascii="Symbol" w:hAnsi="Symbol" w:hint="default"/>
      </w:rPr>
    </w:lvl>
    <w:lvl w:ilvl="1" w:tplc="608AFFC4">
      <w:start w:val="1"/>
      <w:numFmt w:val="bullet"/>
      <w:lvlText w:val="□"/>
      <w:lvlJc w:val="left"/>
      <w:pPr>
        <w:tabs>
          <w:tab w:val="num" w:pos="1728"/>
        </w:tabs>
        <w:ind w:left="1728" w:hanging="360"/>
      </w:pPr>
      <w:rPr>
        <w:rFonts w:ascii="Arial" w:hAnsi="Arial"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num w:numId="1">
    <w:abstractNumId w:val="4"/>
  </w:num>
  <w:num w:numId="2">
    <w:abstractNumId w:val="14"/>
  </w:num>
  <w:num w:numId="3">
    <w:abstractNumId w:val="19"/>
  </w:num>
  <w:num w:numId="4">
    <w:abstractNumId w:val="20"/>
  </w:num>
  <w:num w:numId="5">
    <w:abstractNumId w:val="12"/>
  </w:num>
  <w:num w:numId="6">
    <w:abstractNumId w:val="7"/>
  </w:num>
  <w:num w:numId="7">
    <w:abstractNumId w:val="15"/>
  </w:num>
  <w:num w:numId="8">
    <w:abstractNumId w:val="1"/>
  </w:num>
  <w:num w:numId="9">
    <w:abstractNumId w:val="13"/>
  </w:num>
  <w:num w:numId="10">
    <w:abstractNumId w:val="17"/>
  </w:num>
  <w:num w:numId="11">
    <w:abstractNumId w:val="0"/>
  </w:num>
  <w:num w:numId="12">
    <w:abstractNumId w:val="10"/>
  </w:num>
  <w:num w:numId="13">
    <w:abstractNumId w:val="21"/>
  </w:num>
  <w:num w:numId="14">
    <w:abstractNumId w:val="9"/>
  </w:num>
  <w:num w:numId="15">
    <w:abstractNumId w:val="18"/>
  </w:num>
  <w:num w:numId="16">
    <w:abstractNumId w:val="3"/>
  </w:num>
  <w:num w:numId="17">
    <w:abstractNumId w:val="6"/>
  </w:num>
  <w:num w:numId="18">
    <w:abstractNumId w:val="8"/>
  </w:num>
  <w:num w:numId="19">
    <w:abstractNumId w:val="16"/>
  </w:num>
  <w:num w:numId="20">
    <w:abstractNumId w:val="11"/>
  </w:num>
  <w:num w:numId="21">
    <w:abstractNumId w:val="2"/>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26F5"/>
    <w:rsid w:val="000070BA"/>
    <w:rsid w:val="00023B3B"/>
    <w:rsid w:val="0006780A"/>
    <w:rsid w:val="00075943"/>
    <w:rsid w:val="00076CC7"/>
    <w:rsid w:val="00092D99"/>
    <w:rsid w:val="000F2D84"/>
    <w:rsid w:val="00100C80"/>
    <w:rsid w:val="00111E88"/>
    <w:rsid w:val="0014152B"/>
    <w:rsid w:val="00172468"/>
    <w:rsid w:val="00182574"/>
    <w:rsid w:val="0018440E"/>
    <w:rsid w:val="00195362"/>
    <w:rsid w:val="001960F0"/>
    <w:rsid w:val="001A7A3E"/>
    <w:rsid w:val="001B686A"/>
    <w:rsid w:val="001E0D44"/>
    <w:rsid w:val="00200A12"/>
    <w:rsid w:val="00205528"/>
    <w:rsid w:val="002675A7"/>
    <w:rsid w:val="00270CCC"/>
    <w:rsid w:val="002A4D0E"/>
    <w:rsid w:val="00354583"/>
    <w:rsid w:val="00366ABF"/>
    <w:rsid w:val="0038180E"/>
    <w:rsid w:val="0038186E"/>
    <w:rsid w:val="003B353D"/>
    <w:rsid w:val="003B7D71"/>
    <w:rsid w:val="003C59BE"/>
    <w:rsid w:val="003E7CA1"/>
    <w:rsid w:val="00401029"/>
    <w:rsid w:val="0040216C"/>
    <w:rsid w:val="004070C6"/>
    <w:rsid w:val="00415400"/>
    <w:rsid w:val="0041554A"/>
    <w:rsid w:val="004328B0"/>
    <w:rsid w:val="00474FB5"/>
    <w:rsid w:val="004C34BB"/>
    <w:rsid w:val="0059208C"/>
    <w:rsid w:val="005A5098"/>
    <w:rsid w:val="00657262"/>
    <w:rsid w:val="0066006D"/>
    <w:rsid w:val="00667681"/>
    <w:rsid w:val="00680A9C"/>
    <w:rsid w:val="006904DD"/>
    <w:rsid w:val="006A738E"/>
    <w:rsid w:val="00711D9C"/>
    <w:rsid w:val="0071563A"/>
    <w:rsid w:val="0071672D"/>
    <w:rsid w:val="00717C1D"/>
    <w:rsid w:val="00723F2B"/>
    <w:rsid w:val="00756EA2"/>
    <w:rsid w:val="0078467D"/>
    <w:rsid w:val="00790BFE"/>
    <w:rsid w:val="007A68F4"/>
    <w:rsid w:val="007B6A72"/>
    <w:rsid w:val="007D6669"/>
    <w:rsid w:val="007F36DA"/>
    <w:rsid w:val="008472A6"/>
    <w:rsid w:val="00891CCD"/>
    <w:rsid w:val="008E26F5"/>
    <w:rsid w:val="008F7F91"/>
    <w:rsid w:val="00905703"/>
    <w:rsid w:val="00983CD4"/>
    <w:rsid w:val="009844F9"/>
    <w:rsid w:val="009A3DBF"/>
    <w:rsid w:val="009A4B37"/>
    <w:rsid w:val="009B1D39"/>
    <w:rsid w:val="009B449A"/>
    <w:rsid w:val="00A03C16"/>
    <w:rsid w:val="00A15867"/>
    <w:rsid w:val="00A21866"/>
    <w:rsid w:val="00A425F4"/>
    <w:rsid w:val="00AA0DE8"/>
    <w:rsid w:val="00AC0994"/>
    <w:rsid w:val="00AE039D"/>
    <w:rsid w:val="00AE329F"/>
    <w:rsid w:val="00AF3925"/>
    <w:rsid w:val="00B02F19"/>
    <w:rsid w:val="00B44072"/>
    <w:rsid w:val="00B54477"/>
    <w:rsid w:val="00B6720C"/>
    <w:rsid w:val="00C130C6"/>
    <w:rsid w:val="00C15A33"/>
    <w:rsid w:val="00C46AB0"/>
    <w:rsid w:val="00C734C6"/>
    <w:rsid w:val="00C83EE5"/>
    <w:rsid w:val="00C87AFC"/>
    <w:rsid w:val="00CB5DD7"/>
    <w:rsid w:val="00CD1456"/>
    <w:rsid w:val="00D13428"/>
    <w:rsid w:val="00D62125"/>
    <w:rsid w:val="00D71B8D"/>
    <w:rsid w:val="00D80318"/>
    <w:rsid w:val="00DA231B"/>
    <w:rsid w:val="00DA3128"/>
    <w:rsid w:val="00DB0684"/>
    <w:rsid w:val="00DC0E32"/>
    <w:rsid w:val="00DC4681"/>
    <w:rsid w:val="00DC7F2B"/>
    <w:rsid w:val="00DE77BA"/>
    <w:rsid w:val="00E13DCD"/>
    <w:rsid w:val="00E26129"/>
    <w:rsid w:val="00E45AAA"/>
    <w:rsid w:val="00E50351"/>
    <w:rsid w:val="00E542D5"/>
    <w:rsid w:val="00E82241"/>
    <w:rsid w:val="00EB4A63"/>
    <w:rsid w:val="00EB4BC1"/>
    <w:rsid w:val="00EC76D9"/>
    <w:rsid w:val="00EC7870"/>
    <w:rsid w:val="00EE19E0"/>
    <w:rsid w:val="00F15544"/>
    <w:rsid w:val="00F869DC"/>
    <w:rsid w:val="00FF2D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59BE"/>
    <w:rPr>
      <w:sz w:val="24"/>
      <w:szCs w:val="24"/>
      <w:lang w:eastAsia="zh-CN"/>
    </w:rPr>
  </w:style>
  <w:style w:type="paragraph" w:styleId="Heading1">
    <w:name w:val="heading 1"/>
    <w:basedOn w:val="Normal"/>
    <w:next w:val="Normal"/>
    <w:qFormat/>
    <w:rsid w:val="0071563A"/>
    <w:pPr>
      <w:keepNext/>
      <w:outlineLvl w:val="0"/>
    </w:pPr>
    <w:rPr>
      <w:rFonts w:ascii="Comic Sans MS" w:eastAsia="Times New Roman" w:hAnsi="Comic Sans MS"/>
      <w:b/>
      <w:i/>
      <w:szCs w:val="20"/>
      <w:u w:val="single"/>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B4B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C7870"/>
    <w:rPr>
      <w:color w:val="0000FF"/>
      <w:u w:val="single"/>
    </w:rPr>
  </w:style>
  <w:style w:type="paragraph" w:styleId="BalloonText">
    <w:name w:val="Balloon Text"/>
    <w:basedOn w:val="Normal"/>
    <w:semiHidden/>
    <w:rsid w:val="00354583"/>
    <w:rPr>
      <w:rFonts w:ascii="Tahoma" w:hAnsi="Tahoma" w:cs="Tahoma"/>
      <w:sz w:val="16"/>
      <w:szCs w:val="16"/>
    </w:rPr>
  </w:style>
  <w:style w:type="paragraph" w:styleId="Header">
    <w:name w:val="header"/>
    <w:basedOn w:val="Normal"/>
    <w:rsid w:val="004328B0"/>
    <w:pPr>
      <w:tabs>
        <w:tab w:val="center" w:pos="4320"/>
        <w:tab w:val="right" w:pos="8640"/>
      </w:tabs>
    </w:pPr>
  </w:style>
  <w:style w:type="paragraph" w:styleId="Footer">
    <w:name w:val="footer"/>
    <w:basedOn w:val="Normal"/>
    <w:rsid w:val="004328B0"/>
    <w:pPr>
      <w:tabs>
        <w:tab w:val="center" w:pos="4320"/>
        <w:tab w:val="right" w:pos="8640"/>
      </w:tabs>
    </w:pPr>
  </w:style>
  <w:style w:type="character" w:styleId="PageNumber">
    <w:name w:val="page number"/>
    <w:basedOn w:val="DefaultParagraphFont"/>
    <w:rsid w:val="004328B0"/>
  </w:style>
  <w:style w:type="paragraph" w:styleId="DocumentMap">
    <w:name w:val="Document Map"/>
    <w:basedOn w:val="Normal"/>
    <w:semiHidden/>
    <w:rsid w:val="00DC7F2B"/>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Entry Types</vt:lpstr>
    </vt:vector>
  </TitlesOfParts>
  <Company>WWU</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Entry Types</dc:title>
  <dc:subject/>
  <dc:creator>ATUS Labs</dc:creator>
  <cp:keywords/>
  <dc:description/>
  <cp:lastModifiedBy>Gaston</cp:lastModifiedBy>
  <cp:revision>2</cp:revision>
  <cp:lastPrinted>2007-04-17T21:39:00Z</cp:lastPrinted>
  <dcterms:created xsi:type="dcterms:W3CDTF">2011-02-21T15:42:00Z</dcterms:created>
  <dcterms:modified xsi:type="dcterms:W3CDTF">2011-02-21T15:42:00Z</dcterms:modified>
</cp:coreProperties>
</file>